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836"/>
        <w:gridCol w:w="1583"/>
        <w:gridCol w:w="1134"/>
        <w:gridCol w:w="1961"/>
        <w:gridCol w:w="1701"/>
        <w:gridCol w:w="2126"/>
      </w:tblGrid>
      <w:tr w:rsidR="00770137" w:rsidRPr="00975119" w:rsidTr="00F301AE">
        <w:trPr>
          <w:gridAfter w:val="4"/>
          <w:wAfter w:w="6922" w:type="dxa"/>
          <w:trHeight w:val="97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8A4C1F"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2018</w:t>
                </w:r>
              </w:sdtContent>
            </w:sdt>
            <w:r w:rsidRPr="00975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8A4C1F">
                  <w:rPr>
                    <w:rFonts w:ascii="Comic Sans MS" w:eastAsia="Times New Roman" w:hAnsi="Comic Sans MS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2019</w:t>
                </w:r>
              </w:sdtContent>
            </w:sdt>
          </w:p>
        </w:tc>
        <w:tc>
          <w:tcPr>
            <w:tcW w:w="4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Total fund allocated</w:t>
            </w:r>
            <w:r w:rsidR="00CA4340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(to date)</w:t>
            </w:r>
            <w:r w:rsidRPr="00975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:</w:t>
            </w:r>
            <w:r w:rsidRPr="0097511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 w:rsidR="00E8564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9508</w:t>
            </w:r>
          </w:p>
        </w:tc>
      </w:tr>
      <w:tr w:rsidR="00770137" w:rsidRPr="00975119" w:rsidTr="00F301AE">
        <w:trPr>
          <w:trHeight w:val="18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97511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770137" w:rsidRPr="00975119" w:rsidTr="00F301AE">
        <w:trPr>
          <w:trHeight w:val="13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F141D7" w:rsidRPr="00975119" w:rsidRDefault="006822F4" w:rsidP="006822F4">
                <w:pPr>
                  <w:spacing w:after="0" w:line="240" w:lineRule="auto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Default="001024C2" w:rsidP="000C5BCD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975119">
              <w:rPr>
                <w:rFonts w:ascii="Comic Sans MS" w:hAnsi="Comic Sans MS"/>
                <w:i/>
                <w:sz w:val="20"/>
                <w:szCs w:val="20"/>
              </w:rPr>
              <w:t>More children attending after</w:t>
            </w:r>
            <w:r w:rsidR="008A4C1F">
              <w:rPr>
                <w:rFonts w:ascii="Comic Sans MS" w:hAnsi="Comic Sans MS"/>
                <w:i/>
                <w:sz w:val="20"/>
                <w:szCs w:val="20"/>
              </w:rPr>
              <w:t xml:space="preserve"> school sports clubs. (July 2017</w:t>
            </w:r>
            <w:r w:rsidRPr="00975119">
              <w:rPr>
                <w:rFonts w:ascii="Comic Sans MS" w:hAnsi="Comic Sans MS"/>
                <w:i/>
                <w:sz w:val="20"/>
                <w:szCs w:val="20"/>
              </w:rPr>
              <w:t xml:space="preserve">– </w:t>
            </w:r>
            <w:r w:rsidR="000C5BCD" w:rsidRPr="00975119">
              <w:rPr>
                <w:rFonts w:ascii="Comic Sans MS" w:hAnsi="Comic Sans MS"/>
                <w:i/>
                <w:sz w:val="20"/>
                <w:szCs w:val="20"/>
              </w:rPr>
              <w:t>4</w:t>
            </w:r>
            <w:r w:rsidR="00975119" w:rsidRPr="00975119">
              <w:rPr>
                <w:rFonts w:ascii="Comic Sans MS" w:hAnsi="Comic Sans MS"/>
                <w:i/>
                <w:sz w:val="20"/>
                <w:szCs w:val="20"/>
              </w:rPr>
              <w:t>0</w:t>
            </w:r>
            <w:r w:rsidRPr="00975119">
              <w:rPr>
                <w:rFonts w:ascii="Comic Sans MS" w:hAnsi="Comic Sans MS"/>
                <w:i/>
                <w:sz w:val="20"/>
                <w:szCs w:val="20"/>
              </w:rPr>
              <w:t>% KS2)</w:t>
            </w:r>
          </w:p>
          <w:p w:rsidR="00EF6360" w:rsidRDefault="00EF6360" w:rsidP="000C5BCD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Involvement of children in 20 minute challenge</w:t>
            </w:r>
          </w:p>
          <w:p w:rsidR="00EF6360" w:rsidRPr="00975119" w:rsidRDefault="00EF6360" w:rsidP="000C5BC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Default="00225E1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Increase </w:t>
            </w:r>
            <w:r w:rsidR="001024C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number of extra-curricular activities/ after school clubs p</w:t>
            </w:r>
            <w:r w:rsidR="00FB3C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1024C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ovided</w:t>
            </w: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/ Develop annual timetable to ensure provision</w:t>
            </w:r>
          </w:p>
          <w:p w:rsidR="00EF6360" w:rsidRDefault="00EF636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Daily </w:t>
            </w:r>
            <w:r w:rsidR="00E664E8" w:rsidRPr="00F301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F301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minute physical challenge- Monday Mile/ Friday Dance/ Circuit training</w:t>
            </w:r>
          </w:p>
          <w:p w:rsidR="00FE0B9B" w:rsidRDefault="00FE0B9B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Introduce a programme of lunchtime clubs drawing on expertise of TAs and Parents</w:t>
            </w:r>
          </w:p>
          <w:p w:rsidR="00E664E8" w:rsidRPr="00F301AE" w:rsidRDefault="00E664E8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Annual marathon</w:t>
            </w:r>
            <w:r w:rsidR="007830E0" w:rsidRPr="00F301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/ step challenge</w:t>
            </w:r>
          </w:p>
          <w:p w:rsidR="00E664E8" w:rsidRDefault="00E664E8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charity fun run</w:t>
            </w:r>
            <w:r w:rsidR="00C809A8" w:rsidRPr="00F301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/colour run</w:t>
            </w:r>
          </w:p>
          <w:p w:rsidR="007830E0" w:rsidRPr="00975119" w:rsidRDefault="007830E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EF63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£2500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- staffing</w:t>
            </w:r>
            <w:r w:rsidR="00225E10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of clubs/ coaches</w:t>
            </w:r>
          </w:p>
          <w:p w:rsidR="001C1B52" w:rsidRPr="00975119" w:rsidRDefault="00F301AE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Pedometers</w:t>
            </w:r>
            <w:r w:rsidR="0038664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(1 = </w:t>
            </w:r>
            <w:bookmarkStart w:id="0" w:name="_GoBack"/>
            <w:bookmarkEnd w:id="0"/>
            <w:r w:rsidR="0038664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C2" w:rsidRPr="00975119" w:rsidRDefault="000C5BCD" w:rsidP="001024C2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Extra-Curricular timetable demonstrates at least 2 sports clubs per term.</w:t>
            </w:r>
          </w:p>
          <w:p w:rsidR="00225E10" w:rsidRPr="00975119" w:rsidRDefault="00225E10" w:rsidP="001024C2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% of children taking part in sports clubs.</w:t>
            </w:r>
          </w:p>
          <w:p w:rsidR="00F141D7" w:rsidRDefault="00EF636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EF6360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% of children involved in 20 min challenge</w:t>
            </w:r>
          </w:p>
          <w:p w:rsidR="00E664E8" w:rsidRPr="00F301AE" w:rsidRDefault="00E664E8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1AE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 xml:space="preserve">% of children completed annual marathon </w:t>
            </w:r>
          </w:p>
          <w:p w:rsidR="007830E0" w:rsidRPr="00EF6360" w:rsidRDefault="007830E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F301AE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>use of pedometers</w:t>
            </w:r>
            <w:r w:rsidR="00C809A8" w:rsidRPr="00F301AE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  <w:t xml:space="preserve"> certificates at different stages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70137" w:rsidRPr="00975119" w:rsidTr="00F301AE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38664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37" w:rsidRPr="00724401" w:rsidRDefault="00770137" w:rsidP="00770137">
            <w:pPr>
              <w:pStyle w:val="Default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724401">
              <w:rPr>
                <w:rFonts w:ascii="Comic Sans MS" w:hAnsi="Comic Sans MS"/>
                <w:b/>
                <w:i/>
                <w:sz w:val="20"/>
                <w:szCs w:val="20"/>
              </w:rPr>
              <w:t>Focus</w:t>
            </w:r>
            <w:r w:rsidR="008A4C1F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2018/19</w:t>
            </w:r>
            <w:r w:rsidRPr="0072440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- Gifted and talented </w:t>
            </w:r>
          </w:p>
          <w:p w:rsidR="00770137" w:rsidRPr="00770137" w:rsidRDefault="00770137" w:rsidP="00770137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Improve the attainment in PE of the more able children. </w:t>
            </w:r>
          </w:p>
          <w:p w:rsidR="00F141D7" w:rsidRPr="00770137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A8" w:rsidRPr="00F301AE" w:rsidRDefault="00770137" w:rsidP="007701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301AE">
              <w:rPr>
                <w:rFonts w:ascii="Comic Sans MS" w:hAnsi="Comic Sans MS"/>
                <w:sz w:val="24"/>
                <w:szCs w:val="24"/>
              </w:rPr>
              <w:t xml:space="preserve">Identify the Gifted and Talented children and update the register. </w:t>
            </w:r>
          </w:p>
          <w:p w:rsidR="00770137" w:rsidRPr="00F301AE" w:rsidRDefault="00C809A8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sz w:val="24"/>
                <w:szCs w:val="24"/>
              </w:rPr>
              <w:t>S</w:t>
            </w:r>
            <w:r w:rsidR="00E664E8" w:rsidRPr="00F301AE">
              <w:rPr>
                <w:rFonts w:ascii="Comic Sans MS" w:hAnsi="Comic Sans MS"/>
                <w:sz w:val="24"/>
                <w:szCs w:val="24"/>
              </w:rPr>
              <w:t>pectate sport</w:t>
            </w:r>
            <w:r w:rsidRPr="00F301AE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F141D7" w:rsidRPr="00F301AE" w:rsidRDefault="00770137" w:rsidP="0077013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301AE">
              <w:rPr>
                <w:rFonts w:ascii="Comic Sans MS" w:hAnsi="Comic Sans MS"/>
                <w:sz w:val="24"/>
                <w:szCs w:val="24"/>
              </w:rPr>
              <w:t>More able children are signposted to relevant school and community clubs and competitions.</w:t>
            </w:r>
            <w:r w:rsidRPr="00F301A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E31FD" w:rsidRPr="00F301AE" w:rsidRDefault="004E31FD" w:rsidP="004E31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301AE">
              <w:rPr>
                <w:rFonts w:ascii="Comic Sans MS" w:hAnsi="Comic Sans MS"/>
                <w:sz w:val="24"/>
                <w:szCs w:val="24"/>
              </w:rPr>
              <w:t xml:space="preserve">Cross curricular physical activity – </w:t>
            </w:r>
            <w:proofErr w:type="spellStart"/>
            <w:r w:rsidRPr="00F301AE">
              <w:rPr>
                <w:rFonts w:ascii="Comic Sans MS" w:hAnsi="Comic Sans MS"/>
                <w:sz w:val="24"/>
                <w:szCs w:val="24"/>
              </w:rPr>
              <w:t>tagtivate</w:t>
            </w:r>
            <w:proofErr w:type="spellEnd"/>
            <w:r w:rsidRPr="00F301AE">
              <w:rPr>
                <w:rFonts w:ascii="Comic Sans MS" w:hAnsi="Comic Sans MS"/>
                <w:sz w:val="24"/>
                <w:szCs w:val="24"/>
              </w:rPr>
              <w:t xml:space="preserve"> lessons, maths of the day, BBC Super Movers </w:t>
            </w:r>
          </w:p>
          <w:p w:rsidR="00E664E8" w:rsidRPr="00F301AE" w:rsidRDefault="00E664E8" w:rsidP="004E31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664E8" w:rsidRPr="00975119" w:rsidRDefault="00F301AE" w:rsidP="004E31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sz w:val="24"/>
                <w:szCs w:val="24"/>
              </w:rPr>
              <w:t>C</w:t>
            </w:r>
            <w:r w:rsidR="00E664E8" w:rsidRPr="00F301AE">
              <w:rPr>
                <w:rFonts w:ascii="Comic Sans MS" w:hAnsi="Comic Sans MS"/>
                <w:sz w:val="24"/>
                <w:szCs w:val="24"/>
              </w:rPr>
              <w:t>elebrate PE and physical activity during star of the week assembly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423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£30</w:t>
            </w:r>
            <w:r w:rsidR="007701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 additional/specialist  equipment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701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37" w:rsidRPr="00770137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Attainment is beyond the learning outcomes for their age. </w:t>
            </w:r>
          </w:p>
          <w:p w:rsidR="00770137" w:rsidRPr="00770137" w:rsidRDefault="00770137" w:rsidP="00770137">
            <w:pPr>
              <w:pStyle w:val="Default"/>
              <w:rPr>
                <w:rFonts w:ascii="Comic Sans MS" w:hAnsi="Comic Sans MS"/>
                <w:i/>
                <w:sz w:val="20"/>
                <w:szCs w:val="20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 xml:space="preserve">All gifted and talented children are signposted to attend school and community clubs. </w:t>
            </w:r>
          </w:p>
          <w:p w:rsidR="00F141D7" w:rsidRPr="00975119" w:rsidRDefault="00770137" w:rsidP="0077013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70137">
              <w:rPr>
                <w:rFonts w:ascii="Comic Sans MS" w:hAnsi="Comic Sans MS"/>
                <w:i/>
                <w:sz w:val="20"/>
                <w:szCs w:val="20"/>
              </w:rPr>
              <w:t>All staff are made aware of those children on the Gifted and Talented register for PE.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FA1" w:rsidRPr="00D14FA1" w:rsidRDefault="00D14FA1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70137" w:rsidRPr="00975119" w:rsidTr="00F301AE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38664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1024C2" w:rsidP="006822F4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 w:rsidRPr="00975119">
              <w:rPr>
                <w:rFonts w:ascii="Comic Sans MS" w:hAnsi="Comic Sans MS"/>
                <w:i/>
                <w:sz w:val="20"/>
                <w:szCs w:val="20"/>
              </w:rPr>
              <w:t>Pupils</w:t>
            </w:r>
            <w:proofErr w:type="gramEnd"/>
            <w:r w:rsidRPr="00975119">
              <w:rPr>
                <w:rFonts w:ascii="Comic Sans MS" w:hAnsi="Comic Sans MS"/>
                <w:i/>
                <w:sz w:val="20"/>
                <w:szCs w:val="20"/>
              </w:rPr>
              <w:t xml:space="preserve"> achievement in Gymnastics is increased (use of Key Steps to monitor impact.</w:t>
            </w:r>
            <w:r w:rsidR="00F34D5E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  <w:p w:rsidR="001024C2" w:rsidRPr="00975119" w:rsidRDefault="001024C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i/>
                <w:sz w:val="20"/>
                <w:szCs w:val="20"/>
              </w:rPr>
              <w:t>% of pupils leaving school able t</w:t>
            </w:r>
            <w:r w:rsidR="008A4C1F">
              <w:rPr>
                <w:rFonts w:ascii="Comic Sans MS" w:hAnsi="Comic Sans MS"/>
                <w:i/>
                <w:sz w:val="20"/>
                <w:szCs w:val="20"/>
              </w:rPr>
              <w:t>o swim 25 metres continues to be high (2018- 100</w:t>
            </w:r>
            <w:r w:rsidRPr="00975119">
              <w:rPr>
                <w:rFonts w:ascii="Comic Sans MS" w:hAnsi="Comic Sans MS"/>
                <w:i/>
                <w:sz w:val="20"/>
                <w:szCs w:val="20"/>
              </w:rPr>
              <w:t>%)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Hire qualified L2+ coach to deliver gymnastic sessions alongside staff to deliver 1 hour session per week to all pupils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Training provided by a qualified swimming coach to work to develop schemes of work to enhance existing provision.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1C1B52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£4500- coaches</w:t>
            </w:r>
          </w:p>
          <w:p w:rsidR="001C1B52" w:rsidRPr="00975119" w:rsidRDefault="00A423F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£25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0- equipment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7"/>
            </w:tblGrid>
            <w:tr w:rsidR="007107C1" w:rsidRPr="00975119" w:rsidTr="00962E1E">
              <w:trPr>
                <w:trHeight w:val="439"/>
              </w:trPr>
              <w:tc>
                <w:tcPr>
                  <w:tcW w:w="1587" w:type="dxa"/>
                  <w:tcBorders>
                    <w:bottom w:val="nil"/>
                  </w:tcBorders>
                </w:tcPr>
                <w:p w:rsidR="007107C1" w:rsidRPr="00975119" w:rsidRDefault="007107C1" w:rsidP="007107C1">
                  <w:pPr>
                    <w:pStyle w:val="Default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Up-skilling of teachers by providing CPD</w:t>
                  </w:r>
                  <w:r w:rsidR="001024C2"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.</w:t>
                  </w:r>
                  <w:r w:rsidRPr="0097511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Teachers to feel more confident in delivering these activities. </w:t>
                  </w:r>
                </w:p>
                <w:p w:rsidR="001024C2" w:rsidRPr="00975119" w:rsidRDefault="001024C2" w:rsidP="007107C1">
                  <w:pPr>
                    <w:pStyle w:val="Default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401" w:rsidRPr="00724401" w:rsidRDefault="00724401" w:rsidP="00E1252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70137" w:rsidRPr="00975119" w:rsidTr="00F301AE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386642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D" w:rsidRDefault="004E31FD" w:rsidP="004E31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Increase in children’s confidence and resilience  when tackling new activities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E31FD" w:rsidRDefault="004E31FD" w:rsidP="004E31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141D7" w:rsidRPr="00975119" w:rsidRDefault="004E31FD" w:rsidP="004E31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Introduction and participation to those sports which are less familiar to pupils through: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Monthly hockey sessions at Long Sutton Hockey Club</w:t>
            </w:r>
          </w:p>
          <w:p w:rsidR="006822F4" w:rsidRDefault="00EF6360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Table Tennis </w:t>
            </w:r>
            <w:r w:rsidR="006822F4"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day</w:t>
            </w: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 and after school Club</w:t>
            </w:r>
          </w:p>
          <w:p w:rsidR="008A4C1F" w:rsidRDefault="008A4C1F" w:rsidP="008A4C1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>Kabbadi</w:t>
            </w:r>
            <w:proofErr w:type="spellEnd"/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 enrichment day and tournament</w:t>
            </w:r>
          </w:p>
          <w:p w:rsidR="008A4C1F" w:rsidRPr="00975119" w:rsidRDefault="008A4C1F" w:rsidP="008A4C1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lastRenderedPageBreak/>
              <w:t>Handball enrichment day and tournament</w:t>
            </w:r>
          </w:p>
          <w:p w:rsidR="00EF6360" w:rsidRPr="00975119" w:rsidRDefault="008A4C1F" w:rsidP="006822F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>Introduction of KS1 tournaments/ Competitive Sport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225E1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£12</w:t>
            </w:r>
            <w:r w:rsidR="001C1B52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00- new equipment</w:t>
            </w:r>
          </w:p>
          <w:p w:rsidR="00225E10" w:rsidRPr="00975119" w:rsidRDefault="00EF636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£1500</w:t>
            </w:r>
            <w:r w:rsidR="00225E10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- enrichment days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The growth in the range of provisional and alternative sporting activities</w:t>
            </w:r>
          </w:p>
          <w:p w:rsidR="00F141D7" w:rsidRDefault="00F141D7" w:rsidP="007107C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:rsidR="00C809A8" w:rsidRPr="00975119" w:rsidRDefault="00C809A8" w:rsidP="007107C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724401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70137" w:rsidRPr="00975119" w:rsidTr="00F301AE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386642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822F4" w:rsidRPr="00975119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:rsidR="00F141D7" w:rsidRPr="00975119" w:rsidRDefault="00F141D7" w:rsidP="00F141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All children experience competitive situations in Sport and PE either on an intra or inter school basis or both.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Provide a minimum of four competitions with local schools.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Develop close links to local secondary schools by utilising their Sports Leaders to assist with the officiating at competitions. </w:t>
            </w:r>
          </w:p>
          <w:p w:rsidR="001024C2" w:rsidRPr="00975119" w:rsidRDefault="001024C2" w:rsidP="001024C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975119">
              <w:rPr>
                <w:rFonts w:ascii="Comic Sans MS" w:hAnsi="Comic Sans MS"/>
                <w:sz w:val="20"/>
                <w:szCs w:val="20"/>
              </w:rPr>
              <w:t xml:space="preserve">Develop closer links with three </w:t>
            </w:r>
            <w:r w:rsidRPr="00975119">
              <w:rPr>
                <w:rFonts w:ascii="Comic Sans MS" w:hAnsi="Comic Sans MS"/>
                <w:sz w:val="20"/>
                <w:szCs w:val="20"/>
              </w:rPr>
              <w:lastRenderedPageBreak/>
              <w:t xml:space="preserve">local sports clubs to increase the number of children attending </w:t>
            </w:r>
          </w:p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6822F4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Participation in Sports Competitions throughout the year to include: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Football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Tag Rugby</w:t>
            </w:r>
          </w:p>
          <w:p w:rsidR="006822F4" w:rsidRPr="00975119" w:rsidRDefault="006822F4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Cross Country</w:t>
            </w:r>
          </w:p>
          <w:p w:rsidR="006822F4" w:rsidRPr="00975119" w:rsidRDefault="00050CCD" w:rsidP="006822F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>Hockey</w:t>
            </w:r>
          </w:p>
          <w:p w:rsidR="004E31FD" w:rsidRDefault="009215EC" w:rsidP="004E31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>Netball</w:t>
            </w:r>
          </w:p>
          <w:p w:rsidR="004E31FD" w:rsidRPr="00F301AE" w:rsidRDefault="00C809A8" w:rsidP="00C809A8">
            <w:pPr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 xml:space="preserve">Entering team into Norfolk basketball league </w:t>
            </w:r>
          </w:p>
          <w:p w:rsidR="00C809A8" w:rsidRPr="00F301AE" w:rsidRDefault="00C809A8" w:rsidP="00C809A8">
            <w:pPr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Internal Gym comp</w:t>
            </w:r>
          </w:p>
          <w:p w:rsidR="004E31FD" w:rsidRPr="00F301AE" w:rsidRDefault="004E31FD" w:rsidP="004E31FD">
            <w:pPr>
              <w:ind w:left="31"/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House Captains - team tournaments winter/spring/summer terms</w:t>
            </w:r>
          </w:p>
          <w:p w:rsidR="004E31FD" w:rsidRPr="00F301AE" w:rsidRDefault="004E31FD" w:rsidP="004E31F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dodgeball </w:t>
            </w:r>
          </w:p>
          <w:p w:rsidR="004E31FD" w:rsidRPr="00F301AE" w:rsidRDefault="004E31FD" w:rsidP="004E31F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color w:val="000000"/>
                <w:szCs w:val="24"/>
                <w:lang w:eastAsia="en-GB"/>
              </w:rPr>
              <w:lastRenderedPageBreak/>
              <w:t xml:space="preserve">curling </w:t>
            </w:r>
          </w:p>
          <w:p w:rsidR="004E31FD" w:rsidRPr="00F301AE" w:rsidRDefault="004E31FD" w:rsidP="004E31F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proofErr w:type="spellStart"/>
            <w:r w:rsidRPr="00F301AE">
              <w:rPr>
                <w:rFonts w:ascii="Comic Sans MS" w:hAnsi="Comic Sans MS"/>
                <w:color w:val="000000"/>
                <w:szCs w:val="24"/>
                <w:lang w:eastAsia="en-GB"/>
              </w:rPr>
              <w:t>rounders</w:t>
            </w:r>
            <w:proofErr w:type="spellEnd"/>
            <w:r w:rsidRPr="00F301AE"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 </w:t>
            </w:r>
          </w:p>
          <w:p w:rsidR="004E31FD" w:rsidRPr="00F301AE" w:rsidRDefault="004E31FD" w:rsidP="004E31FD">
            <w:pPr>
              <w:pStyle w:val="ListParagraph"/>
              <w:ind w:left="751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</w:p>
          <w:p w:rsidR="004E31FD" w:rsidRPr="00F301AE" w:rsidRDefault="004E31FD" w:rsidP="004E31FD">
            <w:pPr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KS1 athletics competition</w:t>
            </w:r>
          </w:p>
          <w:p w:rsidR="00050CCD" w:rsidRPr="00F301AE" w:rsidRDefault="00050CCD" w:rsidP="00050CCD">
            <w:pPr>
              <w:ind w:left="31"/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</w:pPr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Collaborative Partnership Athletic</w:t>
            </w:r>
            <w:r w:rsidRPr="00975119"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 </w:t>
            </w:r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Championship</w:t>
            </w:r>
          </w:p>
          <w:p w:rsidR="00050CCD" w:rsidRPr="00975119" w:rsidRDefault="00050CCD" w:rsidP="004E31FD">
            <w:pPr>
              <w:ind w:left="31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proofErr w:type="spellStart"/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>Holbeach</w:t>
            </w:r>
            <w:proofErr w:type="spellEnd"/>
            <w:r w:rsidRPr="00F301AE">
              <w:rPr>
                <w:rFonts w:ascii="Comic Sans MS" w:hAnsi="Comic Sans MS"/>
                <w:color w:val="000000"/>
                <w:sz w:val="24"/>
                <w:szCs w:val="24"/>
                <w:lang w:eastAsia="en-GB"/>
              </w:rPr>
              <w:t xml:space="preserve"> and District Key Steps Gymnastics Competition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D7" w:rsidRPr="00975119" w:rsidRDefault="00A423F0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£275</w:t>
            </w:r>
            <w:r w:rsidR="00225E10" w:rsidRPr="009751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The increase and success in competitive school sports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 xml:space="preserve">The improvement 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in partnership work on physical education with other schools and other local partners</w:t>
            </w:r>
          </w:p>
          <w:p w:rsidR="007107C1" w:rsidRPr="00975119" w:rsidRDefault="007107C1" w:rsidP="007107C1">
            <w:pPr>
              <w:spacing w:after="0" w:line="240" w:lineRule="auto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975119">
              <w:rPr>
                <w:rFonts w:ascii="Comic Sans MS" w:hAnsi="Comic Sans MS" w:cs="Calibri"/>
                <w:i/>
                <w:sz w:val="20"/>
                <w:szCs w:val="20"/>
              </w:rPr>
              <w:t>Links with local Clubs are strengthened with more children participating in competitive sport at club level.</w:t>
            </w:r>
          </w:p>
          <w:p w:rsidR="00F141D7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  <w:p w:rsidR="00E664E8" w:rsidRPr="00975119" w:rsidRDefault="00E664E8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F301A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Results published on school website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119" w:rsidRPr="00975119" w:rsidRDefault="00975119" w:rsidP="0097511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D7" w:rsidRPr="00975119" w:rsidRDefault="00F141D7" w:rsidP="006822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D2387" w:rsidRPr="00975119" w:rsidRDefault="000D2387" w:rsidP="00D12B5D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sectPr w:rsidR="000D2387" w:rsidRPr="00975119" w:rsidSect="00CF552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141D7" w:rsidRPr="00975119" w:rsidRDefault="00F141D7" w:rsidP="000D2387">
      <w:pPr>
        <w:ind w:right="-449"/>
        <w:rPr>
          <w:rFonts w:ascii="Comic Sans MS" w:hAnsi="Comic Sans MS"/>
          <w:sz w:val="24"/>
          <w:szCs w:val="24"/>
        </w:rPr>
      </w:pPr>
    </w:p>
    <w:p w:rsidR="00770137" w:rsidRDefault="00770137" w:rsidP="00770137">
      <w:pPr>
        <w:ind w:left="2160" w:right="-449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Completed by: </w:t>
      </w:r>
      <w:r>
        <w:rPr>
          <w:rFonts w:ascii="Comic Sans MS" w:hAnsi="Comic Sans MS"/>
          <w:sz w:val="24"/>
          <w:szCs w:val="24"/>
        </w:rPr>
        <w:tab/>
      </w:r>
      <w:r w:rsidR="008A4C1F">
        <w:rPr>
          <w:rFonts w:ascii="Comic Sans MS" w:hAnsi="Comic Sans MS"/>
          <w:sz w:val="24"/>
          <w:szCs w:val="24"/>
        </w:rPr>
        <w:t>H. Atkin (P.E Coordinator</w:t>
      </w:r>
      <w:r w:rsidR="00975119">
        <w:rPr>
          <w:rFonts w:ascii="Comic Sans MS" w:hAnsi="Comic Sans MS"/>
          <w:sz w:val="24"/>
          <w:szCs w:val="24"/>
        </w:rPr>
        <w:t xml:space="preserve">) &amp; </w:t>
      </w:r>
      <w:r w:rsidR="00FE0B9B">
        <w:rPr>
          <w:rFonts w:ascii="Comic Sans MS" w:hAnsi="Comic Sans MS"/>
          <w:sz w:val="24"/>
          <w:szCs w:val="24"/>
        </w:rPr>
        <w:t>N. Hunt (</w:t>
      </w:r>
      <w:proofErr w:type="spellStart"/>
      <w:r w:rsidR="00FE0B9B">
        <w:rPr>
          <w:rFonts w:ascii="Comic Sans MS" w:hAnsi="Comic Sans MS"/>
          <w:sz w:val="24"/>
          <w:szCs w:val="24"/>
        </w:rPr>
        <w:t>Gov</w:t>
      </w:r>
      <w:proofErr w:type="spellEnd"/>
      <w:r w:rsidR="00FE0B9B">
        <w:rPr>
          <w:rFonts w:ascii="Comic Sans MS" w:hAnsi="Comic Sans MS"/>
          <w:sz w:val="24"/>
          <w:szCs w:val="24"/>
        </w:rPr>
        <w:t>)</w:t>
      </w:r>
    </w:p>
    <w:p w:rsidR="008C1D8F" w:rsidRPr="00975119" w:rsidRDefault="00D12B5D" w:rsidP="00387C14">
      <w:pPr>
        <w:ind w:right="-449"/>
        <w:rPr>
          <w:rFonts w:ascii="Comic Sans MS" w:hAnsi="Comic Sans MS"/>
          <w:sz w:val="24"/>
          <w:szCs w:val="24"/>
        </w:rPr>
      </w:pPr>
      <w:r w:rsidRPr="00975119">
        <w:rPr>
          <w:rFonts w:ascii="Comic Sans MS" w:hAnsi="Comic Sans MS"/>
          <w:sz w:val="24"/>
          <w:szCs w:val="24"/>
        </w:rPr>
        <w:t>Date:</w:t>
      </w:r>
      <w:r w:rsidR="00A24134" w:rsidRPr="00975119">
        <w:rPr>
          <w:rFonts w:ascii="Comic Sans MS" w:hAnsi="Comic Sans MS"/>
          <w:sz w:val="24"/>
          <w:szCs w:val="24"/>
        </w:rPr>
        <w:tab/>
      </w:r>
      <w:r w:rsidR="00A24134" w:rsidRPr="00975119">
        <w:rPr>
          <w:rFonts w:ascii="Comic Sans MS" w:hAnsi="Comic Sans MS"/>
          <w:sz w:val="24"/>
          <w:szCs w:val="24"/>
        </w:rPr>
        <w:tab/>
      </w:r>
      <w:r w:rsidR="00770137">
        <w:rPr>
          <w:rFonts w:ascii="Comic Sans MS" w:hAnsi="Comic Sans MS"/>
          <w:sz w:val="24"/>
          <w:szCs w:val="24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318493365"/>
          <w:date w:fullDate="2018-09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A4C1F">
            <w:rPr>
              <w:rFonts w:ascii="Comic Sans MS" w:hAnsi="Comic Sans MS"/>
              <w:sz w:val="24"/>
              <w:szCs w:val="24"/>
            </w:rPr>
            <w:t>17/09/2018</w:t>
          </w:r>
        </w:sdtContent>
      </w:sdt>
      <w:r w:rsidRPr="00975119">
        <w:rPr>
          <w:rFonts w:ascii="Comic Sans MS" w:hAnsi="Comic Sans MS"/>
          <w:sz w:val="24"/>
          <w:szCs w:val="24"/>
        </w:rPr>
        <w:tab/>
      </w:r>
      <w:r w:rsidR="00FE0B9B">
        <w:rPr>
          <w:rFonts w:ascii="Comic Sans MS" w:hAnsi="Comic Sans MS"/>
          <w:sz w:val="24"/>
          <w:szCs w:val="24"/>
        </w:rPr>
        <w:t xml:space="preserve">      </w:t>
      </w:r>
      <w:r w:rsidRPr="00975119">
        <w:rPr>
          <w:rFonts w:ascii="Comic Sans MS" w:hAnsi="Comic Sans MS"/>
          <w:sz w:val="24"/>
          <w:szCs w:val="24"/>
        </w:rPr>
        <w:t>Review Date:</w:t>
      </w:r>
      <w:r w:rsidR="00A24134" w:rsidRPr="00975119">
        <w:rPr>
          <w:rFonts w:ascii="Comic Sans MS" w:hAnsi="Comic Sans MS"/>
          <w:sz w:val="24"/>
          <w:szCs w:val="24"/>
        </w:rPr>
        <w:tab/>
      </w:r>
      <w:r w:rsidRPr="00975119">
        <w:rPr>
          <w:rFonts w:ascii="Comic Sans MS" w:hAnsi="Comic Sans MS"/>
          <w:sz w:val="24"/>
          <w:szCs w:val="24"/>
        </w:rPr>
        <w:t xml:space="preserve"> </w:t>
      </w:r>
      <w:sdt>
        <w:sdtPr>
          <w:rPr>
            <w:rFonts w:ascii="Comic Sans MS" w:hAnsi="Comic Sans MS"/>
            <w:sz w:val="24"/>
            <w:szCs w:val="24"/>
          </w:rPr>
          <w:id w:val="-281343628"/>
          <w:date w:fullDate="2019-07-1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A4C1F">
            <w:rPr>
              <w:rFonts w:ascii="Comic Sans MS" w:hAnsi="Comic Sans MS"/>
              <w:sz w:val="24"/>
              <w:szCs w:val="24"/>
            </w:rPr>
            <w:t>15/07/2019</w:t>
          </w:r>
        </w:sdtContent>
      </w:sdt>
      <w:r w:rsidR="00F141D7" w:rsidRPr="0097511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sectPr w:rsidR="008C1D8F" w:rsidRPr="00975119" w:rsidSect="006822F4">
      <w:type w:val="continuous"/>
      <w:pgSz w:w="16838" w:h="11906" w:orient="landscape"/>
      <w:pgMar w:top="1440" w:right="1440" w:bottom="1440" w:left="1440" w:header="708" w:footer="708" w:gutter="0"/>
      <w:cols w:num="2" w:space="0" w:equalWidth="0">
        <w:col w:w="6072" w:space="0"/>
        <w:col w:w="78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F58"/>
    <w:multiLevelType w:val="multilevel"/>
    <w:tmpl w:val="5C9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B1378"/>
    <w:multiLevelType w:val="hybridMultilevel"/>
    <w:tmpl w:val="404E7EEA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382D6039"/>
    <w:multiLevelType w:val="hybridMultilevel"/>
    <w:tmpl w:val="52587DD4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">
    <w:nsid w:val="413379F1"/>
    <w:multiLevelType w:val="hybridMultilevel"/>
    <w:tmpl w:val="C01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D7D06"/>
    <w:multiLevelType w:val="hybridMultilevel"/>
    <w:tmpl w:val="3A36B8A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2B453CB"/>
    <w:multiLevelType w:val="hybridMultilevel"/>
    <w:tmpl w:val="C9288AA2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7">
    <w:nsid w:val="640D0A7E"/>
    <w:multiLevelType w:val="hybridMultilevel"/>
    <w:tmpl w:val="6944E0AE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7"/>
    <w:rsid w:val="00010886"/>
    <w:rsid w:val="00036E46"/>
    <w:rsid w:val="00042F68"/>
    <w:rsid w:val="00050CCD"/>
    <w:rsid w:val="00086752"/>
    <w:rsid w:val="000C5BCD"/>
    <w:rsid w:val="000D2387"/>
    <w:rsid w:val="000E5435"/>
    <w:rsid w:val="0010004C"/>
    <w:rsid w:val="001024C2"/>
    <w:rsid w:val="00175F0C"/>
    <w:rsid w:val="00184DA4"/>
    <w:rsid w:val="0019379A"/>
    <w:rsid w:val="001C1B52"/>
    <w:rsid w:val="00203F19"/>
    <w:rsid w:val="00225E10"/>
    <w:rsid w:val="0035009A"/>
    <w:rsid w:val="00365D00"/>
    <w:rsid w:val="00386642"/>
    <w:rsid w:val="00387C14"/>
    <w:rsid w:val="0039331B"/>
    <w:rsid w:val="003D1C0E"/>
    <w:rsid w:val="004E31FD"/>
    <w:rsid w:val="0056499A"/>
    <w:rsid w:val="005A5ED6"/>
    <w:rsid w:val="005D0EA1"/>
    <w:rsid w:val="005F2CBC"/>
    <w:rsid w:val="00600BFF"/>
    <w:rsid w:val="00615834"/>
    <w:rsid w:val="00680ED0"/>
    <w:rsid w:val="006822F4"/>
    <w:rsid w:val="007107C1"/>
    <w:rsid w:val="00724401"/>
    <w:rsid w:val="00733DA0"/>
    <w:rsid w:val="00751B8C"/>
    <w:rsid w:val="007636A2"/>
    <w:rsid w:val="00770137"/>
    <w:rsid w:val="007830E0"/>
    <w:rsid w:val="0078520A"/>
    <w:rsid w:val="007D0B99"/>
    <w:rsid w:val="00845469"/>
    <w:rsid w:val="00872789"/>
    <w:rsid w:val="008A4C1F"/>
    <w:rsid w:val="008A50D1"/>
    <w:rsid w:val="008C1D8F"/>
    <w:rsid w:val="008E22F1"/>
    <w:rsid w:val="009215EC"/>
    <w:rsid w:val="00930309"/>
    <w:rsid w:val="00931A5E"/>
    <w:rsid w:val="00937893"/>
    <w:rsid w:val="00962E1E"/>
    <w:rsid w:val="00975119"/>
    <w:rsid w:val="00A13FA7"/>
    <w:rsid w:val="00A24134"/>
    <w:rsid w:val="00A423F0"/>
    <w:rsid w:val="00A91B2A"/>
    <w:rsid w:val="00B26D87"/>
    <w:rsid w:val="00B36E25"/>
    <w:rsid w:val="00B57820"/>
    <w:rsid w:val="00BB7B38"/>
    <w:rsid w:val="00C20E01"/>
    <w:rsid w:val="00C357F6"/>
    <w:rsid w:val="00C606DE"/>
    <w:rsid w:val="00C809A8"/>
    <w:rsid w:val="00CA4340"/>
    <w:rsid w:val="00CF552C"/>
    <w:rsid w:val="00D12B5D"/>
    <w:rsid w:val="00D14FA1"/>
    <w:rsid w:val="00DB4401"/>
    <w:rsid w:val="00E10ACA"/>
    <w:rsid w:val="00E1252A"/>
    <w:rsid w:val="00E664E8"/>
    <w:rsid w:val="00E76EC5"/>
    <w:rsid w:val="00E85648"/>
    <w:rsid w:val="00EA7486"/>
    <w:rsid w:val="00EF23CF"/>
    <w:rsid w:val="00EF6360"/>
    <w:rsid w:val="00F141D7"/>
    <w:rsid w:val="00F301AE"/>
    <w:rsid w:val="00F34D5E"/>
    <w:rsid w:val="00F643AA"/>
    <w:rsid w:val="00FB3CCF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7"/>
    <w:rPr>
      <w:color w:val="808080"/>
    </w:rPr>
  </w:style>
  <w:style w:type="table" w:styleId="TableGrid">
    <w:name w:val="Table Grid"/>
    <w:basedOn w:val="TableNormal"/>
    <w:uiPriority w:val="39"/>
    <w:rsid w:val="000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E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7"/>
    <w:rPr>
      <w:color w:val="808080"/>
    </w:rPr>
  </w:style>
  <w:style w:type="table" w:styleId="TableGrid">
    <w:name w:val="Table Grid"/>
    <w:basedOn w:val="TableNormal"/>
    <w:uiPriority w:val="39"/>
    <w:rsid w:val="000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E2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575B69D8</Template>
  <TotalTime>2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AFPEPC02</dc:creator>
  <cp:lastModifiedBy>Windows User</cp:lastModifiedBy>
  <cp:revision>3</cp:revision>
  <cp:lastPrinted>2015-09-03T09:24:00Z</cp:lastPrinted>
  <dcterms:created xsi:type="dcterms:W3CDTF">2018-09-13T15:31:00Z</dcterms:created>
  <dcterms:modified xsi:type="dcterms:W3CDTF">2018-09-17T13:48:00Z</dcterms:modified>
</cp:coreProperties>
</file>